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D6" w:rsidRDefault="00DA48D6" w:rsidP="00DA48D6">
      <w:pPr>
        <w:pStyle w:val="NormalWeb"/>
        <w:shd w:val="clear" w:color="auto" w:fill="FFFFFF"/>
        <w:rPr>
          <w:rFonts w:ascii="Helvetica" w:hAnsi="Helvetica" w:cs="Helvetica"/>
          <w:color w:val="484848"/>
          <w:sz w:val="27"/>
          <w:szCs w:val="27"/>
        </w:rPr>
      </w:pPr>
      <w:r>
        <w:rPr>
          <w:rStyle w:val="Strong"/>
          <w:rFonts w:ascii="Helvetica" w:hAnsi="Helvetica" w:cs="Helvetica"/>
          <w:color w:val="484848"/>
          <w:sz w:val="27"/>
          <w:szCs w:val="27"/>
        </w:rPr>
        <w:t>NEW: </w:t>
      </w:r>
      <w:hyperlink r:id="rId4" w:tooltip="http://www.americaspromise.org/program-page/power-youth-challenge" w:history="1">
        <w:r>
          <w:rPr>
            <w:rStyle w:val="Hyperlink"/>
            <w:rFonts w:ascii="Helvetica" w:hAnsi="Helvetica" w:cs="Helvetica"/>
            <w:b/>
            <w:bCs/>
            <w:color w:val="E61212"/>
            <w:sz w:val="27"/>
            <w:szCs w:val="27"/>
          </w:rPr>
          <w:t>Power of Youth Challenge</w:t>
        </w:r>
      </w:hyperlink>
    </w:p>
    <w:p w:rsidR="00DA48D6" w:rsidRDefault="00DA48D6" w:rsidP="00DA48D6">
      <w:pPr>
        <w:pStyle w:val="NormalWeb"/>
        <w:shd w:val="clear" w:color="auto" w:fill="FFFFFF"/>
        <w:rPr>
          <w:rFonts w:ascii="Helvetica" w:hAnsi="Helvetica" w:cs="Helvetica"/>
          <w:color w:val="484848"/>
          <w:sz w:val="27"/>
          <w:szCs w:val="27"/>
        </w:rPr>
      </w:pPr>
      <w:r>
        <w:rPr>
          <w:rFonts w:ascii="Helvetica" w:hAnsi="Helvetica" w:cs="Helvetica"/>
          <w:color w:val="484848"/>
          <w:sz w:val="27"/>
          <w:szCs w:val="27"/>
        </w:rPr>
        <w:t>Do you know a young person who is fired up and ready to make a difference in their community by tackling issues like creating safe spaces, helping homeless teams, or improving education? Encourage them to take America’s Promise Alliance’s #</w:t>
      </w:r>
      <w:proofErr w:type="spellStart"/>
      <w:r>
        <w:rPr>
          <w:rFonts w:ascii="Helvetica" w:hAnsi="Helvetica" w:cs="Helvetica"/>
          <w:color w:val="484848"/>
          <w:sz w:val="27"/>
          <w:szCs w:val="27"/>
        </w:rPr>
        <w:t>PowerOfYouth</w:t>
      </w:r>
      <w:proofErr w:type="spellEnd"/>
      <w:r>
        <w:rPr>
          <w:rFonts w:ascii="Helvetica" w:hAnsi="Helvetica" w:cs="Helvetica"/>
          <w:color w:val="484848"/>
          <w:sz w:val="27"/>
          <w:szCs w:val="27"/>
        </w:rPr>
        <w:t xml:space="preserve"> Challenge to get a $250 grant for a service project and a chance to win a $5,000 acceleration grant to take their idea to the next level.  America’s Promise Alliance is proud to work in partnership with the Mott Foundation and Peace First to create </w:t>
      </w:r>
      <w:proofErr w:type="gramStart"/>
      <w:r>
        <w:rPr>
          <w:rFonts w:ascii="Helvetica" w:hAnsi="Helvetica" w:cs="Helvetica"/>
          <w:color w:val="484848"/>
          <w:sz w:val="27"/>
          <w:szCs w:val="27"/>
        </w:rPr>
        <w:t>this opportunities</w:t>
      </w:r>
      <w:proofErr w:type="gramEnd"/>
      <w:r>
        <w:rPr>
          <w:rFonts w:ascii="Helvetica" w:hAnsi="Helvetica" w:cs="Helvetica"/>
          <w:color w:val="484848"/>
          <w:sz w:val="27"/>
          <w:szCs w:val="27"/>
        </w:rPr>
        <w:t xml:space="preserve"> for young people to improve their communities through service. </w:t>
      </w:r>
      <w:r>
        <w:rPr>
          <w:rStyle w:val="Strong"/>
          <w:rFonts w:ascii="Helvetica" w:hAnsi="Helvetica" w:cs="Helvetica"/>
          <w:color w:val="484848"/>
          <w:sz w:val="27"/>
          <w:szCs w:val="27"/>
        </w:rPr>
        <w:t>Deadline March 31, 2019</w:t>
      </w:r>
    </w:p>
    <w:p w:rsidR="00DA48D6" w:rsidRDefault="00DA48D6">
      <w:bookmarkStart w:id="0" w:name="_GoBack"/>
      <w:bookmarkEnd w:id="0"/>
    </w:p>
    <w:p w:rsidR="008769AC" w:rsidRPr="008769AC" w:rsidRDefault="008769AC" w:rsidP="008769AC">
      <w:pPr>
        <w:shd w:val="clear" w:color="auto" w:fill="FFFFFF"/>
        <w:spacing w:before="100" w:beforeAutospacing="1" w:after="100" w:afterAutospacing="1" w:line="240" w:lineRule="auto"/>
        <w:rPr>
          <w:rFonts w:ascii="Helvetica" w:eastAsia="Times New Roman" w:hAnsi="Helvetica" w:cs="Helvetica"/>
          <w:color w:val="484848"/>
          <w:sz w:val="27"/>
          <w:szCs w:val="27"/>
        </w:rPr>
      </w:pPr>
      <w:hyperlink r:id="rId5" w:history="1">
        <w:r w:rsidRPr="008769AC">
          <w:rPr>
            <w:rFonts w:ascii="Helvetica" w:eastAsia="Times New Roman" w:hAnsi="Helvetica" w:cs="Helvetica"/>
            <w:b/>
            <w:bCs/>
            <w:color w:val="E61212"/>
            <w:sz w:val="27"/>
            <w:szCs w:val="27"/>
            <w:u w:val="single"/>
          </w:rPr>
          <w:t xml:space="preserve">Microsoft: </w:t>
        </w:r>
        <w:proofErr w:type="spellStart"/>
        <w:r w:rsidRPr="008769AC">
          <w:rPr>
            <w:rFonts w:ascii="Helvetica" w:eastAsia="Times New Roman" w:hAnsi="Helvetica" w:cs="Helvetica"/>
            <w:b/>
            <w:bCs/>
            <w:color w:val="E61212"/>
            <w:sz w:val="27"/>
            <w:szCs w:val="27"/>
            <w:u w:val="single"/>
          </w:rPr>
          <w:t>DigiGirlz</w:t>
        </w:r>
        <w:proofErr w:type="spellEnd"/>
        <w:r w:rsidRPr="008769AC">
          <w:rPr>
            <w:rFonts w:ascii="Helvetica" w:eastAsia="Times New Roman" w:hAnsi="Helvetica" w:cs="Helvetica"/>
            <w:b/>
            <w:bCs/>
            <w:color w:val="E61212"/>
            <w:sz w:val="27"/>
            <w:szCs w:val="27"/>
            <w:u w:val="single"/>
          </w:rPr>
          <w:t xml:space="preserve"> High Tech Camp</w:t>
        </w:r>
      </w:hyperlink>
    </w:p>
    <w:p w:rsidR="008769AC" w:rsidRPr="008769AC" w:rsidRDefault="008769AC" w:rsidP="008769AC">
      <w:pPr>
        <w:shd w:val="clear" w:color="auto" w:fill="FFFFFF"/>
        <w:spacing w:before="100" w:beforeAutospacing="1" w:after="100" w:afterAutospacing="1" w:line="240" w:lineRule="auto"/>
        <w:rPr>
          <w:rFonts w:ascii="Helvetica" w:eastAsia="Times New Roman" w:hAnsi="Helvetica" w:cs="Helvetica"/>
          <w:color w:val="484848"/>
          <w:sz w:val="27"/>
          <w:szCs w:val="27"/>
        </w:rPr>
      </w:pPr>
      <w:r w:rsidRPr="008769AC">
        <w:rPr>
          <w:rFonts w:ascii="Helvetica" w:eastAsia="Times New Roman" w:hAnsi="Helvetica" w:cs="Helvetica"/>
          <w:color w:val="484848"/>
          <w:sz w:val="27"/>
          <w:szCs w:val="27"/>
        </w:rPr>
        <w:t xml:space="preserve">Microsoft </w:t>
      </w:r>
      <w:proofErr w:type="spellStart"/>
      <w:r w:rsidRPr="008769AC">
        <w:rPr>
          <w:rFonts w:ascii="Helvetica" w:eastAsia="Times New Roman" w:hAnsi="Helvetica" w:cs="Helvetica"/>
          <w:color w:val="484848"/>
          <w:sz w:val="27"/>
          <w:szCs w:val="27"/>
        </w:rPr>
        <w:t>DigiGirlz</w:t>
      </w:r>
      <w:proofErr w:type="spellEnd"/>
      <w:r w:rsidRPr="008769AC">
        <w:rPr>
          <w:rFonts w:ascii="Helvetica" w:eastAsia="Times New Roman" w:hAnsi="Helvetica" w:cs="Helvetica"/>
          <w:color w:val="484848"/>
          <w:sz w:val="27"/>
          <w:szCs w:val="27"/>
        </w:rPr>
        <w:t xml:space="preserve"> High Tech Camp for girls works to dispel stereotypes of the high-tech industry. During the camp session, the girls listen to executive speakers, participate in technology tours and demonstrations, network, and learn through hands-on experience in workshops. This year camps will take place at various dates throughout the summer in </w:t>
      </w:r>
      <w:proofErr w:type="spellStart"/>
      <w:r w:rsidRPr="008769AC">
        <w:rPr>
          <w:rFonts w:ascii="Helvetica" w:eastAsia="Times New Roman" w:hAnsi="Helvetica" w:cs="Helvetica"/>
          <w:color w:val="484848"/>
          <w:sz w:val="27"/>
          <w:szCs w:val="27"/>
        </w:rPr>
        <w:t>Stonybrook</w:t>
      </w:r>
      <w:proofErr w:type="spellEnd"/>
      <w:r w:rsidRPr="008769AC">
        <w:rPr>
          <w:rFonts w:ascii="Helvetica" w:eastAsia="Times New Roman" w:hAnsi="Helvetica" w:cs="Helvetica"/>
          <w:color w:val="484848"/>
          <w:sz w:val="27"/>
          <w:szCs w:val="27"/>
        </w:rPr>
        <w:t>, NY; Charlotte, NC; Fargo, ND; Redmond, WA; Las Colinas, TX; and St. Louis, MO. Maximum award: free attendance to camp. Eligibility: girls grades 9-11 in the 2015-2016 school year, and at least age 13 at time of application, with some location exceptions. </w:t>
      </w:r>
      <w:r w:rsidRPr="008769AC">
        <w:rPr>
          <w:rFonts w:ascii="Helvetica" w:eastAsia="Times New Roman" w:hAnsi="Helvetica" w:cs="Helvetica"/>
          <w:b/>
          <w:bCs/>
          <w:color w:val="484848"/>
          <w:sz w:val="27"/>
          <w:szCs w:val="27"/>
        </w:rPr>
        <w:t>Deadline: Varies by location</w:t>
      </w:r>
      <w:r w:rsidRPr="008769AC">
        <w:rPr>
          <w:rFonts w:ascii="Helvetica" w:eastAsia="Times New Roman" w:hAnsi="Helvetica" w:cs="Helvetica"/>
          <w:color w:val="484848"/>
          <w:sz w:val="27"/>
          <w:szCs w:val="27"/>
        </w:rPr>
        <w:t>.</w:t>
      </w:r>
    </w:p>
    <w:p w:rsidR="008769AC" w:rsidRPr="008769AC" w:rsidRDefault="008769AC" w:rsidP="008769AC">
      <w:pPr>
        <w:shd w:val="clear" w:color="auto" w:fill="FFFFFF"/>
        <w:spacing w:before="100" w:beforeAutospacing="1" w:after="100" w:afterAutospacing="1" w:line="240" w:lineRule="auto"/>
        <w:rPr>
          <w:rFonts w:ascii="Helvetica" w:eastAsia="Times New Roman" w:hAnsi="Helvetica" w:cs="Helvetica"/>
          <w:color w:val="484848"/>
          <w:sz w:val="27"/>
          <w:szCs w:val="27"/>
        </w:rPr>
      </w:pPr>
      <w:hyperlink r:id="rId6" w:history="1">
        <w:r w:rsidRPr="008769AC">
          <w:rPr>
            <w:rFonts w:ascii="Helvetica" w:eastAsia="Times New Roman" w:hAnsi="Helvetica" w:cs="Helvetica"/>
            <w:b/>
            <w:bCs/>
            <w:color w:val="E61212"/>
            <w:sz w:val="27"/>
            <w:szCs w:val="27"/>
            <w:u w:val="single"/>
          </w:rPr>
          <w:t xml:space="preserve">Adobe: </w:t>
        </w:r>
        <w:proofErr w:type="spellStart"/>
        <w:r w:rsidRPr="008769AC">
          <w:rPr>
            <w:rFonts w:ascii="Helvetica" w:eastAsia="Times New Roman" w:hAnsi="Helvetica" w:cs="Helvetica"/>
            <w:b/>
            <w:bCs/>
            <w:color w:val="E61212"/>
            <w:sz w:val="27"/>
            <w:szCs w:val="27"/>
            <w:u w:val="single"/>
          </w:rPr>
          <w:t>ConnectED</w:t>
        </w:r>
        <w:proofErr w:type="spellEnd"/>
        <w:r w:rsidRPr="008769AC">
          <w:rPr>
            <w:rFonts w:ascii="Helvetica" w:eastAsia="Times New Roman" w:hAnsi="Helvetica" w:cs="Helvetica"/>
            <w:b/>
            <w:bCs/>
            <w:color w:val="E61212"/>
            <w:sz w:val="27"/>
            <w:szCs w:val="27"/>
            <w:u w:val="single"/>
          </w:rPr>
          <w:t xml:space="preserve"> software grants</w:t>
        </w:r>
      </w:hyperlink>
    </w:p>
    <w:p w:rsidR="008769AC" w:rsidRPr="008769AC" w:rsidRDefault="008769AC" w:rsidP="008769AC">
      <w:pPr>
        <w:shd w:val="clear" w:color="auto" w:fill="FFFFFF"/>
        <w:spacing w:before="100" w:beforeAutospacing="1" w:after="100" w:afterAutospacing="1" w:line="240" w:lineRule="auto"/>
        <w:rPr>
          <w:rFonts w:ascii="Helvetica" w:eastAsia="Times New Roman" w:hAnsi="Helvetica" w:cs="Helvetica"/>
          <w:color w:val="484848"/>
          <w:sz w:val="27"/>
          <w:szCs w:val="27"/>
        </w:rPr>
      </w:pPr>
      <w:r w:rsidRPr="008769AC">
        <w:rPr>
          <w:rFonts w:ascii="Helvetica" w:eastAsia="Times New Roman" w:hAnsi="Helvetica" w:cs="Helvetica"/>
          <w:color w:val="484848"/>
          <w:sz w:val="27"/>
          <w:szCs w:val="27"/>
        </w:rPr>
        <w:t xml:space="preserve">As part of the White House's </w:t>
      </w:r>
      <w:proofErr w:type="spellStart"/>
      <w:r w:rsidRPr="008769AC">
        <w:rPr>
          <w:rFonts w:ascii="Helvetica" w:eastAsia="Times New Roman" w:hAnsi="Helvetica" w:cs="Helvetica"/>
          <w:color w:val="484848"/>
          <w:sz w:val="27"/>
          <w:szCs w:val="27"/>
        </w:rPr>
        <w:t>ConnectEd</w:t>
      </w:r>
      <w:proofErr w:type="spellEnd"/>
      <w:r w:rsidRPr="008769AC">
        <w:rPr>
          <w:rFonts w:ascii="Helvetica" w:eastAsia="Times New Roman" w:hAnsi="Helvetica" w:cs="Helvetica"/>
          <w:color w:val="484848"/>
          <w:sz w:val="27"/>
          <w:szCs w:val="27"/>
        </w:rPr>
        <w:t xml:space="preserve"> initiative, Adobe is offering creative tools and teacher professional development to schools across the United States. Maximum award: Adobe Photoshop, Adobe Premiere, Adobe Presenter, Adobe Captivate, Adobe </w:t>
      </w:r>
      <w:proofErr w:type="spellStart"/>
      <w:r w:rsidRPr="008769AC">
        <w:rPr>
          <w:rFonts w:ascii="Helvetica" w:eastAsia="Times New Roman" w:hAnsi="Helvetica" w:cs="Helvetica"/>
          <w:color w:val="484848"/>
          <w:sz w:val="27"/>
          <w:szCs w:val="27"/>
        </w:rPr>
        <w:t>Echosign</w:t>
      </w:r>
      <w:proofErr w:type="spellEnd"/>
      <w:r w:rsidRPr="008769AC">
        <w:rPr>
          <w:rFonts w:ascii="Helvetica" w:eastAsia="Times New Roman" w:hAnsi="Helvetica" w:cs="Helvetica"/>
          <w:color w:val="484848"/>
          <w:sz w:val="27"/>
          <w:szCs w:val="27"/>
        </w:rPr>
        <w:t>, and a range of teacher training resources. Eligibility: public, state-operated, county-operated school, or BIA schools at the elementary or secondary school level that receive Title I funds. </w:t>
      </w:r>
      <w:r w:rsidRPr="008769AC">
        <w:rPr>
          <w:rFonts w:ascii="Helvetica" w:eastAsia="Times New Roman" w:hAnsi="Helvetica" w:cs="Helvetica"/>
          <w:b/>
          <w:bCs/>
          <w:color w:val="484848"/>
          <w:sz w:val="27"/>
          <w:szCs w:val="27"/>
        </w:rPr>
        <w:t>Deadline: Rolling</w:t>
      </w:r>
      <w:r w:rsidRPr="008769AC">
        <w:rPr>
          <w:rFonts w:ascii="Helvetica" w:eastAsia="Times New Roman" w:hAnsi="Helvetica" w:cs="Helvetica"/>
          <w:color w:val="484848"/>
          <w:sz w:val="27"/>
          <w:szCs w:val="27"/>
        </w:rPr>
        <w:t>.</w:t>
      </w:r>
    </w:p>
    <w:p w:rsidR="008769AC" w:rsidRDefault="008769AC" w:rsidP="008769AC">
      <w:pPr>
        <w:pStyle w:val="NormalWeb"/>
        <w:shd w:val="clear" w:color="auto" w:fill="FFFFFF"/>
        <w:rPr>
          <w:rFonts w:ascii="Helvetica" w:hAnsi="Helvetica" w:cs="Helvetica"/>
          <w:color w:val="484848"/>
          <w:sz w:val="27"/>
          <w:szCs w:val="27"/>
        </w:rPr>
      </w:pPr>
      <w:hyperlink r:id="rId7" w:history="1">
        <w:r>
          <w:rPr>
            <w:rStyle w:val="Hyperlink"/>
            <w:rFonts w:ascii="Helvetica" w:hAnsi="Helvetica" w:cs="Helvetica"/>
            <w:b/>
            <w:bCs/>
            <w:color w:val="E61212"/>
            <w:sz w:val="27"/>
            <w:szCs w:val="27"/>
          </w:rPr>
          <w:t>Campbell's: Labels for Education</w:t>
        </w:r>
      </w:hyperlink>
    </w:p>
    <w:p w:rsidR="008769AC" w:rsidRDefault="008769AC" w:rsidP="008769AC">
      <w:pPr>
        <w:pStyle w:val="NormalWeb"/>
        <w:shd w:val="clear" w:color="auto" w:fill="FFFFFF"/>
        <w:rPr>
          <w:rFonts w:ascii="Helvetica" w:hAnsi="Helvetica" w:cs="Helvetica"/>
          <w:color w:val="484848"/>
          <w:sz w:val="27"/>
          <w:szCs w:val="27"/>
        </w:rPr>
      </w:pPr>
      <w:r>
        <w:rPr>
          <w:rFonts w:ascii="Helvetica" w:hAnsi="Helvetica" w:cs="Helvetica"/>
          <w:color w:val="484848"/>
          <w:sz w:val="27"/>
          <w:szCs w:val="27"/>
        </w:rPr>
        <w:t>The Campbell's, Inc. Labels for Education Program gives schools free educational equipment in exchange for labels from Campbell products. Maximum award: varies. Eligibility: Schools or parents coordinate label drives to raise resources for schools. </w:t>
      </w:r>
      <w:r>
        <w:rPr>
          <w:rStyle w:val="Strong"/>
          <w:rFonts w:ascii="Helvetica" w:hAnsi="Helvetica" w:cs="Helvetica"/>
          <w:color w:val="484848"/>
          <w:sz w:val="27"/>
          <w:szCs w:val="27"/>
        </w:rPr>
        <w:t>Deadline: None</w:t>
      </w:r>
      <w:r>
        <w:rPr>
          <w:rFonts w:ascii="Helvetica" w:hAnsi="Helvetica" w:cs="Helvetica"/>
          <w:color w:val="484848"/>
          <w:sz w:val="27"/>
          <w:szCs w:val="27"/>
        </w:rPr>
        <w:t>.</w:t>
      </w:r>
    </w:p>
    <w:p w:rsidR="00DA48D6" w:rsidRDefault="00DA48D6"/>
    <w:p w:rsidR="008769AC" w:rsidRPr="008769AC" w:rsidRDefault="008769AC" w:rsidP="008769AC">
      <w:pPr>
        <w:shd w:val="clear" w:color="auto" w:fill="FFFFFF"/>
        <w:spacing w:before="100" w:beforeAutospacing="1" w:after="100" w:afterAutospacing="1" w:line="240" w:lineRule="auto"/>
        <w:rPr>
          <w:rFonts w:ascii="Helvetica" w:eastAsia="Times New Roman" w:hAnsi="Helvetica" w:cs="Helvetica"/>
          <w:color w:val="484848"/>
          <w:sz w:val="27"/>
          <w:szCs w:val="27"/>
        </w:rPr>
      </w:pPr>
      <w:hyperlink r:id="rId8" w:history="1">
        <w:r w:rsidRPr="008769AC">
          <w:rPr>
            <w:rFonts w:ascii="Helvetica" w:eastAsia="Times New Roman" w:hAnsi="Helvetica" w:cs="Helvetica"/>
            <w:b/>
            <w:bCs/>
            <w:color w:val="E61212"/>
            <w:sz w:val="27"/>
            <w:szCs w:val="27"/>
            <w:u w:val="single"/>
          </w:rPr>
          <w:t>Fund for Teachers: Grants</w:t>
        </w:r>
      </w:hyperlink>
    </w:p>
    <w:p w:rsidR="008769AC" w:rsidRPr="008769AC" w:rsidRDefault="008769AC" w:rsidP="008769AC">
      <w:pPr>
        <w:shd w:val="clear" w:color="auto" w:fill="FFFFFF"/>
        <w:spacing w:before="100" w:beforeAutospacing="1" w:after="100" w:afterAutospacing="1" w:line="240" w:lineRule="auto"/>
        <w:rPr>
          <w:rFonts w:ascii="Helvetica" w:eastAsia="Times New Roman" w:hAnsi="Helvetica" w:cs="Helvetica"/>
          <w:color w:val="484848"/>
          <w:sz w:val="27"/>
          <w:szCs w:val="27"/>
        </w:rPr>
      </w:pPr>
      <w:r w:rsidRPr="008769AC">
        <w:rPr>
          <w:rFonts w:ascii="Helvetica" w:eastAsia="Times New Roman" w:hAnsi="Helvetica" w:cs="Helvetica"/>
          <w:color w:val="484848"/>
          <w:sz w:val="27"/>
          <w:szCs w:val="27"/>
        </w:rPr>
        <w:t>The Fund for Teachers provides funds for direct grants to teachers to support summer learning opportunities of their own design. Maximum award: $5,000. Eligibility: teachers who work with students in grades pre-kindergarten through 12, with a minimum of three years teaching experience, full-time, spending at least 50 percent of the time in the classroom at the time grants are approved and made. </w:t>
      </w:r>
      <w:r w:rsidRPr="008769AC">
        <w:rPr>
          <w:rFonts w:ascii="Helvetica" w:eastAsia="Times New Roman" w:hAnsi="Helvetica" w:cs="Helvetica"/>
          <w:b/>
          <w:bCs/>
          <w:color w:val="484848"/>
          <w:sz w:val="27"/>
          <w:szCs w:val="27"/>
        </w:rPr>
        <w:t>Deadline: Varies by State</w:t>
      </w:r>
      <w:r w:rsidRPr="008769AC">
        <w:rPr>
          <w:rFonts w:ascii="Helvetica" w:eastAsia="Times New Roman" w:hAnsi="Helvetica" w:cs="Helvetica"/>
          <w:color w:val="484848"/>
          <w:sz w:val="27"/>
          <w:szCs w:val="27"/>
        </w:rPr>
        <w:t>.</w:t>
      </w:r>
    </w:p>
    <w:p w:rsidR="008769AC" w:rsidRPr="008769AC" w:rsidRDefault="008769AC" w:rsidP="008769AC">
      <w:pPr>
        <w:shd w:val="clear" w:color="auto" w:fill="FFFFFF"/>
        <w:spacing w:before="100" w:beforeAutospacing="1" w:after="100" w:afterAutospacing="1" w:line="240" w:lineRule="auto"/>
        <w:rPr>
          <w:rFonts w:ascii="Helvetica" w:eastAsia="Times New Roman" w:hAnsi="Helvetica" w:cs="Helvetica"/>
          <w:color w:val="484848"/>
          <w:sz w:val="27"/>
          <w:szCs w:val="27"/>
        </w:rPr>
      </w:pPr>
      <w:hyperlink r:id="rId9" w:history="1">
        <w:r w:rsidRPr="008769AC">
          <w:rPr>
            <w:rFonts w:ascii="Helvetica" w:eastAsia="Times New Roman" w:hAnsi="Helvetica" w:cs="Helvetica"/>
            <w:b/>
            <w:bCs/>
            <w:color w:val="E61212"/>
            <w:sz w:val="27"/>
            <w:szCs w:val="27"/>
            <w:u w:val="single"/>
          </w:rPr>
          <w:t>BJ’s Adopt-A-School Program</w:t>
        </w:r>
      </w:hyperlink>
    </w:p>
    <w:p w:rsidR="008769AC" w:rsidRPr="008769AC" w:rsidRDefault="008769AC" w:rsidP="008769AC">
      <w:pPr>
        <w:shd w:val="clear" w:color="auto" w:fill="FFFFFF"/>
        <w:spacing w:before="100" w:beforeAutospacing="1" w:after="100" w:afterAutospacing="1" w:line="240" w:lineRule="auto"/>
        <w:rPr>
          <w:rFonts w:ascii="Helvetica" w:eastAsia="Times New Roman" w:hAnsi="Helvetica" w:cs="Helvetica"/>
          <w:color w:val="484848"/>
          <w:sz w:val="27"/>
          <w:szCs w:val="27"/>
        </w:rPr>
      </w:pPr>
      <w:r w:rsidRPr="008769AC">
        <w:rPr>
          <w:rFonts w:ascii="Helvetica" w:eastAsia="Times New Roman" w:hAnsi="Helvetica" w:cs="Helvetica"/>
          <w:color w:val="484848"/>
          <w:sz w:val="27"/>
          <w:szCs w:val="27"/>
        </w:rPr>
        <w:t>BJ’s Adopt-A-School Program started in 1996 with a single school. Over the years, it has expanded to help schools in 15 states. The program’s mission: giving “adopted” schools support they can use to enhance existing programs and curriculum objectives. It is just another way BJ's care about their Members and the communities that they live in. Now in its 19th year, BJ’s Adopt-A-School program has provided more than $1.8 million in funding to thousands of schools, helping ensure children receive a quality education. Here’s how it works: Public school teachers from across America post project requests at DonorsChoose.org for materials they need like books, art supplies, software, the list is long! Donors are people just like you and companies like us — people interested in supporting education, who search the site and give to the project that inspires them most. When a project reaches its funding goal, the materials are shipped to the school, and donors receive photos of the project and a letter from the teacher. Schools participating in BJ’s Adopt-A-School Giving Program receive a one-time donation to use toward discretionary programs, such as field trip and special events, reading enhancement programs or other educational needs, and a complimentary BJ’s Business Membership, providing access to low-cost, high-quality supplies. Maximum award: varies by project. Eligibility: U.S. public elementary schools. </w:t>
      </w:r>
      <w:r w:rsidRPr="008769AC">
        <w:rPr>
          <w:rFonts w:ascii="Helvetica" w:eastAsia="Times New Roman" w:hAnsi="Helvetica" w:cs="Helvetica"/>
          <w:b/>
          <w:bCs/>
          <w:color w:val="484848"/>
          <w:sz w:val="27"/>
          <w:szCs w:val="27"/>
        </w:rPr>
        <w:t>Deadline: Rolling</w:t>
      </w:r>
      <w:r w:rsidRPr="008769AC">
        <w:rPr>
          <w:rFonts w:ascii="Helvetica" w:eastAsia="Times New Roman" w:hAnsi="Helvetica" w:cs="Helvetica"/>
          <w:color w:val="484848"/>
          <w:sz w:val="27"/>
          <w:szCs w:val="27"/>
        </w:rPr>
        <w:t>.</w:t>
      </w:r>
    </w:p>
    <w:p w:rsidR="008769AC" w:rsidRDefault="008769AC"/>
    <w:p w:rsidR="008769AC" w:rsidRDefault="008769AC"/>
    <w:p w:rsidR="008769AC" w:rsidRDefault="008769AC"/>
    <w:sectPr w:rsidR="0087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D6"/>
    <w:rsid w:val="007C4B6C"/>
    <w:rsid w:val="00804079"/>
    <w:rsid w:val="00837515"/>
    <w:rsid w:val="008769AC"/>
    <w:rsid w:val="009D3D87"/>
    <w:rsid w:val="00DA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F854"/>
  <w15:chartTrackingRefBased/>
  <w15:docId w15:val="{09D402EB-99D0-4628-9F7E-74FE00D2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8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8D6"/>
    <w:rPr>
      <w:b/>
      <w:bCs/>
    </w:rPr>
  </w:style>
  <w:style w:type="character" w:styleId="Hyperlink">
    <w:name w:val="Hyperlink"/>
    <w:basedOn w:val="DefaultParagraphFont"/>
    <w:uiPriority w:val="99"/>
    <w:unhideWhenUsed/>
    <w:rsid w:val="00DA4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494">
      <w:bodyDiv w:val="1"/>
      <w:marLeft w:val="0"/>
      <w:marRight w:val="0"/>
      <w:marTop w:val="0"/>
      <w:marBottom w:val="0"/>
      <w:divBdr>
        <w:top w:val="none" w:sz="0" w:space="0" w:color="auto"/>
        <w:left w:val="none" w:sz="0" w:space="0" w:color="auto"/>
        <w:bottom w:val="none" w:sz="0" w:space="0" w:color="auto"/>
        <w:right w:val="none" w:sz="0" w:space="0" w:color="auto"/>
      </w:divBdr>
    </w:div>
    <w:div w:id="170142220">
      <w:bodyDiv w:val="1"/>
      <w:marLeft w:val="0"/>
      <w:marRight w:val="0"/>
      <w:marTop w:val="0"/>
      <w:marBottom w:val="0"/>
      <w:divBdr>
        <w:top w:val="none" w:sz="0" w:space="0" w:color="auto"/>
        <w:left w:val="none" w:sz="0" w:space="0" w:color="auto"/>
        <w:bottom w:val="none" w:sz="0" w:space="0" w:color="auto"/>
        <w:right w:val="none" w:sz="0" w:space="0" w:color="auto"/>
      </w:divBdr>
    </w:div>
    <w:div w:id="512963792">
      <w:bodyDiv w:val="1"/>
      <w:marLeft w:val="0"/>
      <w:marRight w:val="0"/>
      <w:marTop w:val="0"/>
      <w:marBottom w:val="0"/>
      <w:divBdr>
        <w:top w:val="none" w:sz="0" w:space="0" w:color="auto"/>
        <w:left w:val="none" w:sz="0" w:space="0" w:color="auto"/>
        <w:bottom w:val="none" w:sz="0" w:space="0" w:color="auto"/>
        <w:right w:val="none" w:sz="0" w:space="0" w:color="auto"/>
      </w:divBdr>
    </w:div>
    <w:div w:id="727458871">
      <w:bodyDiv w:val="1"/>
      <w:marLeft w:val="0"/>
      <w:marRight w:val="0"/>
      <w:marTop w:val="0"/>
      <w:marBottom w:val="0"/>
      <w:divBdr>
        <w:top w:val="none" w:sz="0" w:space="0" w:color="auto"/>
        <w:left w:val="none" w:sz="0" w:space="0" w:color="auto"/>
        <w:bottom w:val="none" w:sz="0" w:space="0" w:color="auto"/>
        <w:right w:val="none" w:sz="0" w:space="0" w:color="auto"/>
      </w:divBdr>
    </w:div>
    <w:div w:id="746151373">
      <w:bodyDiv w:val="1"/>
      <w:marLeft w:val="0"/>
      <w:marRight w:val="0"/>
      <w:marTop w:val="0"/>
      <w:marBottom w:val="0"/>
      <w:divBdr>
        <w:top w:val="none" w:sz="0" w:space="0" w:color="auto"/>
        <w:left w:val="none" w:sz="0" w:space="0" w:color="auto"/>
        <w:bottom w:val="none" w:sz="0" w:space="0" w:color="auto"/>
        <w:right w:val="none" w:sz="0" w:space="0" w:color="auto"/>
      </w:divBdr>
    </w:div>
    <w:div w:id="20358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forteachers.org/apply.php" TargetMode="External"/><Relationship Id="rId3" Type="http://schemas.openxmlformats.org/officeDocument/2006/relationships/webSettings" Target="webSettings.xml"/><Relationship Id="rId7" Type="http://schemas.openxmlformats.org/officeDocument/2006/relationships/hyperlink" Target="http://www.labelsforeducation.com/About-the-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ex.adobe.com/connected/faq" TargetMode="External"/><Relationship Id="rId11" Type="http://schemas.openxmlformats.org/officeDocument/2006/relationships/theme" Target="theme/theme1.xml"/><Relationship Id="rId5" Type="http://schemas.openxmlformats.org/officeDocument/2006/relationships/hyperlink" Target="http://www.microsoft.com/en-us/diversity/programs/digigirlz/hightechcamp.aspx" TargetMode="External"/><Relationship Id="rId10" Type="http://schemas.openxmlformats.org/officeDocument/2006/relationships/fontTable" Target="fontTable.xml"/><Relationship Id="rId4" Type="http://schemas.openxmlformats.org/officeDocument/2006/relationships/hyperlink" Target="http://www.americaspromise.org/program-page/power-youth-challenge" TargetMode="External"/><Relationship Id="rId9" Type="http://schemas.openxmlformats.org/officeDocument/2006/relationships/hyperlink" Target="http://www.bjs.com/adopt-a-school.content.about_adopt_school.A.about_communi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info@arkansasstemcoalition.com</dc:creator>
  <cp:keywords/>
  <dc:description/>
  <cp:lastModifiedBy>info@arkansasstemcoalition.com</cp:lastModifiedBy>
  <cp:revision>2</cp:revision>
  <dcterms:created xsi:type="dcterms:W3CDTF">2019-02-27T14:47:00Z</dcterms:created>
  <dcterms:modified xsi:type="dcterms:W3CDTF">2019-02-27T16:56:00Z</dcterms:modified>
</cp:coreProperties>
</file>